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942" w:rsidRPr="00E96942" w:rsidRDefault="00E96942" w:rsidP="00E96942">
      <w:r>
        <w:rPr>
          <w:noProof/>
        </w:rPr>
        <w:drawing>
          <wp:inline distT="0" distB="0" distL="0" distR="0">
            <wp:extent cx="5159829" cy="267906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c9b9d92-1094-4a86-85ae-1d3ce78a9ca4.jpg"/>
                    <pic:cNvPicPr/>
                  </pic:nvPicPr>
                  <pic:blipFill>
                    <a:blip r:embed="rId4">
                      <a:extLst>
                        <a:ext uri="{28A0092B-C50C-407E-A947-70E740481C1C}">
                          <a14:useLocalDpi xmlns:a14="http://schemas.microsoft.com/office/drawing/2010/main" val="0"/>
                        </a:ext>
                      </a:extLst>
                    </a:blip>
                    <a:stretch>
                      <a:fillRect/>
                    </a:stretch>
                  </pic:blipFill>
                  <pic:spPr>
                    <a:xfrm>
                      <a:off x="0" y="0"/>
                      <a:ext cx="5163752" cy="2681102"/>
                    </a:xfrm>
                    <a:prstGeom prst="rect">
                      <a:avLst/>
                    </a:prstGeom>
                  </pic:spPr>
                </pic:pic>
              </a:graphicData>
            </a:graphic>
          </wp:inline>
        </w:drawing>
      </w:r>
    </w:p>
    <w:p w:rsidR="00E96942" w:rsidRDefault="00E96942" w:rsidP="00E96942">
      <w:pPr>
        <w:jc w:val="right"/>
      </w:pPr>
    </w:p>
    <w:p w:rsidR="00E96942" w:rsidRDefault="00E96942" w:rsidP="00E96942">
      <w:pPr>
        <w:tabs>
          <w:tab w:val="left" w:pos="6773"/>
        </w:tabs>
        <w:jc w:val="right"/>
        <w:rPr>
          <w:rFonts w:ascii="Vazirmatn" w:hAnsi="Vazirmatn"/>
          <w:color w:val="000000"/>
          <w:shd w:val="clear" w:color="auto" w:fill="FFFFFF"/>
        </w:rPr>
      </w:pPr>
      <w:r>
        <w:tab/>
      </w:r>
      <w:r>
        <w:rPr>
          <w:rFonts w:ascii="Vazirmatn" w:hAnsi="Vazirmatn"/>
          <w:color w:val="000000"/>
          <w:shd w:val="clear" w:color="auto" w:fill="FFFFFF"/>
          <w:rtl/>
        </w:rPr>
        <w:t>معاون شورای فرهنگی کمالی و جمعی از پرسنل بیمارستان باحضور در گلزار شهدای چهارصددستگاه همزمان با پنجمین روز از هفته دفاع مقدس ضمن گرامیداشت یاد و خاطره شهدای گلگون کفن جنگ تحمیلی با آرمان‌های شهدا تجدید میثاق کردند</w:t>
      </w:r>
    </w:p>
    <w:p w:rsidR="00E96942" w:rsidRDefault="00E96942" w:rsidP="00E96942">
      <w:pPr>
        <w:tabs>
          <w:tab w:val="left" w:pos="6773"/>
        </w:tabs>
        <w:jc w:val="right"/>
        <w:rPr>
          <w:rFonts w:ascii="Vazirmatn" w:hAnsi="Vazirmatn"/>
          <w:color w:val="000000"/>
          <w:shd w:val="clear" w:color="auto" w:fill="FFFFFF"/>
        </w:rPr>
      </w:pPr>
    </w:p>
    <w:tbl>
      <w:tblPr>
        <w:tblW w:w="12200" w:type="dxa"/>
        <w:tblInd w:w="-1408" w:type="dxa"/>
        <w:tblBorders>
          <w:top w:val="single" w:sz="4" w:space="0" w:color="auto"/>
        </w:tblBorders>
        <w:tblLook w:val="0000" w:firstRow="0" w:lastRow="0" w:firstColumn="0" w:lastColumn="0" w:noHBand="0" w:noVBand="0"/>
      </w:tblPr>
      <w:tblGrid>
        <w:gridCol w:w="12200"/>
      </w:tblGrid>
      <w:tr w:rsidR="00E96942" w:rsidTr="00E96942">
        <w:tblPrEx>
          <w:tblCellMar>
            <w:top w:w="0" w:type="dxa"/>
            <w:bottom w:w="0" w:type="dxa"/>
          </w:tblCellMar>
        </w:tblPrEx>
        <w:trPr>
          <w:trHeight w:val="100"/>
        </w:trPr>
        <w:tc>
          <w:tcPr>
            <w:tcW w:w="12200" w:type="dxa"/>
          </w:tcPr>
          <w:p w:rsidR="00E96942" w:rsidRDefault="00E96942" w:rsidP="00E96942">
            <w:pPr>
              <w:tabs>
                <w:tab w:val="left" w:pos="6773"/>
              </w:tabs>
              <w:jc w:val="right"/>
              <w:rPr>
                <w:rFonts w:ascii="Vazirmatn" w:hAnsi="Vazirmatn"/>
                <w:color w:val="000000"/>
                <w:shd w:val="clear" w:color="auto" w:fill="FFFFFF"/>
              </w:rPr>
            </w:pPr>
          </w:p>
        </w:tc>
      </w:tr>
    </w:tbl>
    <w:p w:rsidR="00E96942" w:rsidRDefault="00E96942" w:rsidP="00E96942">
      <w:pPr>
        <w:tabs>
          <w:tab w:val="left" w:pos="6773"/>
        </w:tabs>
        <w:rPr>
          <w:rFonts w:ascii="Vazirmatn" w:hAnsi="Vazirmatn"/>
          <w:color w:val="000000"/>
          <w:shd w:val="clear" w:color="auto" w:fill="FFFFFF"/>
        </w:rPr>
      </w:pPr>
    </w:p>
    <w:p w:rsidR="00E96942" w:rsidRDefault="00E96942" w:rsidP="00E96942">
      <w:pPr>
        <w:tabs>
          <w:tab w:val="left" w:pos="6773"/>
        </w:tabs>
        <w:rPr>
          <w:rFonts w:ascii="Vazirmatn" w:hAnsi="Vazirmatn"/>
          <w:color w:val="000000"/>
          <w:shd w:val="clear" w:color="auto" w:fill="FFFFFF"/>
        </w:rPr>
      </w:pPr>
    </w:p>
    <w:p w:rsidR="007034C2" w:rsidRDefault="00E96942" w:rsidP="00E96942">
      <w:pPr>
        <w:tabs>
          <w:tab w:val="left" w:pos="6773"/>
        </w:tabs>
        <w:jc w:val="right"/>
        <w:rPr>
          <w:rFonts w:ascii="Vazirmatn" w:hAnsi="Vazirmatn"/>
          <w:color w:val="000000"/>
          <w:shd w:val="clear" w:color="auto" w:fill="FFFFFF"/>
        </w:rPr>
      </w:pPr>
      <w:r>
        <w:rPr>
          <w:rFonts w:ascii="Vazirmatn" w:hAnsi="Vazirmatn"/>
          <w:color w:val="000000"/>
          <w:shd w:val="clear" w:color="auto" w:fill="FFFFFF"/>
          <w:rtl/>
        </w:rPr>
        <w:t>گذری بر نمایشگاه دفاع مقدس مرکز آموزشی درمانی کمالی با یاد شهدا هشت سال دفاع مقدس با موضوع</w:t>
      </w:r>
      <w:r>
        <w:rPr>
          <w:rFonts w:ascii="Vazirmatn" w:hAnsi="Vazirmatn"/>
          <w:noProof/>
          <w:color w:val="000000"/>
          <w:shd w:val="clear" w:color="auto" w:fill="FFFFFF"/>
        </w:rPr>
        <w:drawing>
          <wp:inline distT="0" distB="0" distL="0" distR="0">
            <wp:extent cx="2944167" cy="2970274"/>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aad736d-7f28-4e64-ada4-2ad525c25c0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5296" cy="2981501"/>
                    </a:xfrm>
                    <a:prstGeom prst="rect">
                      <a:avLst/>
                    </a:prstGeom>
                  </pic:spPr>
                </pic:pic>
              </a:graphicData>
            </a:graphic>
          </wp:inline>
        </w:drawing>
      </w:r>
      <w:r>
        <w:rPr>
          <w:rFonts w:ascii="Vazirmatn" w:hAnsi="Vazirmatn"/>
          <w:color w:val="000000"/>
          <w:shd w:val="clear" w:color="auto" w:fill="FFFFFF"/>
        </w:rPr>
        <w:t>.</w:t>
      </w:r>
    </w:p>
    <w:p w:rsidR="00E96942" w:rsidRDefault="00E96942" w:rsidP="00E96942">
      <w:pPr>
        <w:tabs>
          <w:tab w:val="left" w:pos="6773"/>
        </w:tabs>
        <w:jc w:val="right"/>
      </w:pPr>
      <w:r>
        <w:rPr>
          <w:noProof/>
        </w:rPr>
        <w:lastRenderedPageBreak/>
        <w:drawing>
          <wp:inline distT="0" distB="0" distL="0" distR="0">
            <wp:extent cx="3094892" cy="1926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c27f6d-ac91-4420-a4e9-c1a30b844a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6976" cy="1934226"/>
                    </a:xfrm>
                    <a:prstGeom prst="rect">
                      <a:avLst/>
                    </a:prstGeom>
                  </pic:spPr>
                </pic:pic>
              </a:graphicData>
            </a:graphic>
          </wp:inline>
        </w:drawing>
      </w:r>
    </w:p>
    <w:p w:rsidR="00E96942" w:rsidRPr="00E96942" w:rsidRDefault="00E96942" w:rsidP="00E96942"/>
    <w:p w:rsidR="00E96942" w:rsidRDefault="00E96942" w:rsidP="00E96942"/>
    <w:p w:rsidR="00E96942" w:rsidRPr="00E96942" w:rsidRDefault="00E96942" w:rsidP="00E96942">
      <w:pPr>
        <w:tabs>
          <w:tab w:val="left" w:pos="8355"/>
        </w:tabs>
        <w:jc w:val="right"/>
      </w:pPr>
      <w:r>
        <w:tab/>
      </w:r>
      <w:bookmarkStart w:id="0" w:name="_GoBack"/>
      <w:bookmarkEnd w:id="0"/>
      <w:r>
        <w:rPr>
          <w:rFonts w:ascii="Vazirmatn" w:hAnsi="Vazirmatn"/>
          <w:color w:val="000000"/>
          <w:shd w:val="clear" w:color="auto" w:fill="FFFFFF"/>
          <w:rtl/>
        </w:rPr>
        <w:t>بزرگداشت شهدا در ماه و روزی نام‌گذاری شده ست که هر فردی در کشور ما در حال آماده شدن برای عید نوروز است؛ ولی در لابه‌لای این جنب و جوش و شور و علاقه برای آماده شدن آغاز سال جدید، باید یادمان نرود که مردانی بودند که برای تحقق آرامش ما از گرانبهاترین سرمایه خویش گذاشتند؛ به همین دلیل نامگذاری روز بزرگداشت شهدا در اسفندماه تلنگری بزرگ برای مردم ایران است که هر سال جدید را با یک بیعت مجدد با شهدا‌ انقلاب آغاز کنند تا در شروع هر سال بیش از گذشته حافظان شایسته ارزش‌های اسلامی باشند</w:t>
      </w:r>
    </w:p>
    <w:p w:rsidR="00E96942" w:rsidRPr="00E96942" w:rsidRDefault="00E96942">
      <w:pPr>
        <w:tabs>
          <w:tab w:val="left" w:pos="8355"/>
        </w:tabs>
        <w:jc w:val="right"/>
      </w:pPr>
    </w:p>
    <w:sectPr w:rsidR="00E96942" w:rsidRPr="00E969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Vazirmat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942"/>
    <w:rsid w:val="007034C2"/>
    <w:rsid w:val="00E969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D6C7B"/>
  <w15:chartTrackingRefBased/>
  <w15:docId w15:val="{92202D5D-B76F-4627-9E91-0709ACF5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app7</dc:creator>
  <cp:keywords/>
  <dc:description/>
  <cp:lastModifiedBy>app7</cp:lastModifiedBy>
  <cp:revision>1</cp:revision>
  <dcterms:created xsi:type="dcterms:W3CDTF">2024-10-29T04:11:00Z</dcterms:created>
  <dcterms:modified xsi:type="dcterms:W3CDTF">2024-10-29T04:16:00Z</dcterms:modified>
</cp:coreProperties>
</file>